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AB" w:rsidRDefault="007374AB" w:rsidP="005B71D9">
      <w:pPr>
        <w:pStyle w:val="a7"/>
        <w:rPr>
          <w:rFonts w:eastAsia="Times New Roman"/>
          <w:lang w:eastAsia="ru-RU"/>
        </w:rPr>
      </w:pPr>
      <w:bookmarkStart w:id="0" w:name="_GoBack"/>
      <w:bookmarkEnd w:id="0"/>
    </w:p>
    <w:p w:rsidR="007374AB" w:rsidRDefault="007374AB" w:rsidP="005B71D9">
      <w:pPr>
        <w:pStyle w:val="a7"/>
        <w:rPr>
          <w:rFonts w:eastAsia="Times New Roman"/>
          <w:lang w:eastAsia="ru-RU"/>
        </w:rPr>
      </w:pPr>
    </w:p>
    <w:p w:rsidR="007374AB" w:rsidRDefault="007374AB" w:rsidP="005B71D9">
      <w:pPr>
        <w:pStyle w:val="a7"/>
        <w:rPr>
          <w:rFonts w:eastAsia="Times New Roman"/>
          <w:lang w:eastAsia="ru-RU"/>
        </w:rPr>
      </w:pPr>
    </w:p>
    <w:p w:rsidR="00074625" w:rsidRDefault="00AB262B" w:rsidP="00AB262B">
      <w:pPr>
        <w:rPr>
          <w:lang w:eastAsia="ru-RU"/>
        </w:rPr>
      </w:pPr>
      <w:r>
        <w:rPr>
          <w:lang w:eastAsia="ru-RU"/>
        </w:rPr>
        <w:t>Исх. № от «__» ________ 202_ г.</w:t>
      </w:r>
    </w:p>
    <w:p w:rsidR="00AB262B" w:rsidRPr="00AB262B" w:rsidRDefault="00AB262B" w:rsidP="00AB262B">
      <w:pPr>
        <w:pStyle w:val="ab"/>
        <w:jc w:val="right"/>
        <w:rPr>
          <w:b/>
          <w:lang w:eastAsia="ru-RU"/>
        </w:rPr>
      </w:pPr>
      <w:r w:rsidRPr="00AB262B">
        <w:rPr>
          <w:b/>
          <w:lang w:eastAsia="ru-RU"/>
        </w:rPr>
        <w:t>Директору</w:t>
      </w:r>
    </w:p>
    <w:p w:rsidR="00AB262B" w:rsidRPr="00AB262B" w:rsidRDefault="00AB262B" w:rsidP="00AB262B">
      <w:pPr>
        <w:pStyle w:val="ab"/>
        <w:jc w:val="right"/>
        <w:rPr>
          <w:b/>
          <w:lang w:eastAsia="ru-RU"/>
        </w:rPr>
      </w:pPr>
      <w:r w:rsidRPr="00AB262B">
        <w:rPr>
          <w:b/>
          <w:lang w:eastAsia="ru-RU"/>
        </w:rPr>
        <w:t xml:space="preserve">ООО «БТ </w:t>
      </w:r>
      <w:proofErr w:type="spellStart"/>
      <w:r w:rsidRPr="00AB262B">
        <w:rPr>
          <w:b/>
          <w:lang w:eastAsia="ru-RU"/>
        </w:rPr>
        <w:t>Машинери</w:t>
      </w:r>
      <w:proofErr w:type="spellEnd"/>
      <w:r w:rsidRPr="00AB262B">
        <w:rPr>
          <w:b/>
          <w:lang w:eastAsia="ru-RU"/>
        </w:rPr>
        <w:t>»</w:t>
      </w:r>
    </w:p>
    <w:p w:rsidR="00AB262B" w:rsidRPr="00AB262B" w:rsidRDefault="00AB262B" w:rsidP="00AB262B">
      <w:pPr>
        <w:pStyle w:val="ab"/>
        <w:jc w:val="right"/>
        <w:rPr>
          <w:b/>
          <w:lang w:eastAsia="ru-RU"/>
        </w:rPr>
      </w:pPr>
      <w:proofErr w:type="spellStart"/>
      <w:r w:rsidRPr="00AB262B">
        <w:rPr>
          <w:b/>
          <w:lang w:eastAsia="ru-RU"/>
        </w:rPr>
        <w:t>Шачневу</w:t>
      </w:r>
      <w:proofErr w:type="spellEnd"/>
      <w:r w:rsidRPr="00AB262B">
        <w:rPr>
          <w:b/>
          <w:lang w:eastAsia="ru-RU"/>
        </w:rPr>
        <w:t xml:space="preserve"> В.В.</w:t>
      </w:r>
    </w:p>
    <w:p w:rsidR="00AB262B" w:rsidRPr="00AB262B" w:rsidRDefault="00AB262B" w:rsidP="00AB262B">
      <w:pPr>
        <w:pStyle w:val="ab"/>
        <w:jc w:val="right"/>
        <w:rPr>
          <w:b/>
          <w:lang w:eastAsia="ru-RU"/>
        </w:rPr>
      </w:pPr>
      <w:r w:rsidRPr="00AB262B">
        <w:rPr>
          <w:b/>
          <w:lang w:eastAsia="ru-RU"/>
        </w:rPr>
        <w:t>680033, г. Хабаровск, ул. Тихоокеанская, 204</w:t>
      </w:r>
    </w:p>
    <w:p w:rsidR="00AB262B" w:rsidRPr="00AB262B" w:rsidRDefault="00AB262B" w:rsidP="00AB262B">
      <w:pPr>
        <w:pStyle w:val="ab"/>
        <w:jc w:val="right"/>
        <w:rPr>
          <w:b/>
          <w:lang w:eastAsia="ru-RU"/>
        </w:rPr>
      </w:pPr>
      <w:r w:rsidRPr="00AB262B">
        <w:rPr>
          <w:b/>
          <w:lang w:val="en-US" w:eastAsia="ru-RU"/>
        </w:rPr>
        <w:t>E</w:t>
      </w:r>
      <w:r w:rsidRPr="00AB262B">
        <w:rPr>
          <w:b/>
          <w:lang w:eastAsia="ru-RU"/>
        </w:rPr>
        <w:t>-</w:t>
      </w:r>
      <w:r w:rsidRPr="00AB262B">
        <w:rPr>
          <w:b/>
          <w:lang w:val="en-US" w:eastAsia="ru-RU"/>
        </w:rPr>
        <w:t>mail</w:t>
      </w:r>
      <w:r w:rsidRPr="00AB262B">
        <w:rPr>
          <w:b/>
          <w:lang w:eastAsia="ru-RU"/>
        </w:rPr>
        <w:t xml:space="preserve">: </w:t>
      </w:r>
      <w:hyperlink r:id="rId5" w:history="1">
        <w:r w:rsidRPr="00AB262B">
          <w:rPr>
            <w:rStyle w:val="a4"/>
            <w:b/>
            <w:lang w:val="en-US" w:eastAsia="ru-RU"/>
          </w:rPr>
          <w:t>info</w:t>
        </w:r>
        <w:r w:rsidRPr="00AB262B">
          <w:rPr>
            <w:rStyle w:val="a4"/>
            <w:b/>
            <w:lang w:eastAsia="ru-RU"/>
          </w:rPr>
          <w:t>@</w:t>
        </w:r>
        <w:proofErr w:type="spellStart"/>
        <w:r w:rsidRPr="00AB262B">
          <w:rPr>
            <w:rStyle w:val="a4"/>
            <w:b/>
            <w:lang w:val="en-US" w:eastAsia="ru-RU"/>
          </w:rPr>
          <w:t>btcar</w:t>
        </w:r>
        <w:proofErr w:type="spellEnd"/>
        <w:r w:rsidRPr="00AB262B">
          <w:rPr>
            <w:rStyle w:val="a4"/>
            <w:b/>
            <w:lang w:eastAsia="ru-RU"/>
          </w:rPr>
          <w:t>.</w:t>
        </w:r>
        <w:proofErr w:type="spellStart"/>
        <w:r w:rsidRPr="00AB262B">
          <w:rPr>
            <w:rStyle w:val="a4"/>
            <w:b/>
            <w:lang w:val="en-US" w:eastAsia="ru-RU"/>
          </w:rPr>
          <w:t>ru</w:t>
        </w:r>
        <w:proofErr w:type="spellEnd"/>
      </w:hyperlink>
    </w:p>
    <w:p w:rsidR="00AB262B" w:rsidRPr="00AB262B" w:rsidRDefault="00AB262B" w:rsidP="00AB262B">
      <w:pPr>
        <w:jc w:val="right"/>
        <w:rPr>
          <w:lang w:eastAsia="ru-RU"/>
        </w:rPr>
      </w:pPr>
    </w:p>
    <w:p w:rsidR="00AB262B" w:rsidRPr="00AB262B" w:rsidRDefault="00AB262B" w:rsidP="00AB262B">
      <w:pPr>
        <w:pStyle w:val="a3"/>
        <w:jc w:val="center"/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</w:pP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ПРЕТЕНЗИЯ</w:t>
      </w:r>
    </w:p>
    <w:p w:rsidR="00AB262B" w:rsidRDefault="00AB262B" w:rsidP="007374AB">
      <w:pPr>
        <w:pStyle w:val="a3"/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</w:pP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Между (</w:t>
      </w:r>
      <w:r w:rsidRPr="00AB262B">
        <w:rPr>
          <w:rFonts w:asciiTheme="minorHAnsi" w:eastAsiaTheme="minorEastAsia" w:hAnsiTheme="minorHAnsi" w:cstheme="minorHAnsi"/>
          <w:color w:val="000000" w:themeColor="text1"/>
          <w:spacing w:val="15"/>
          <w:u w:val="single"/>
          <w:lang w:eastAsia="en-US"/>
        </w:rPr>
        <w:t>наименование организации</w:t>
      </w: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 xml:space="preserve">) и ООО «БТ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Машинери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» заключен договор купли-продажи №__ от «___» ______ 202_ г., в рамк</w:t>
      </w:r>
      <w:r w:rsidR="00157DAE"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а</w:t>
      </w: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х которого Продавец</w:t>
      </w:r>
      <w:r w:rsidR="00157DAE"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 xml:space="preserve"> (</w:t>
      </w:r>
      <w:r w:rsidR="00157DAE" w:rsidRPr="00157DAE">
        <w:rPr>
          <w:rFonts w:asciiTheme="minorHAnsi" w:eastAsiaTheme="minorEastAsia" w:hAnsiTheme="minorHAnsi" w:cstheme="minorHAnsi"/>
          <w:color w:val="000000" w:themeColor="text1"/>
          <w:spacing w:val="15"/>
          <w:u w:val="single"/>
          <w:lang w:eastAsia="en-US"/>
        </w:rPr>
        <w:t>дата поставки</w:t>
      </w:r>
      <w:r w:rsidR="00157DAE"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)</w:t>
      </w: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 xml:space="preserve"> поставил (</w:t>
      </w:r>
      <w:r w:rsidRPr="00157DAE">
        <w:rPr>
          <w:rFonts w:asciiTheme="minorHAnsi" w:eastAsiaTheme="minorEastAsia" w:hAnsiTheme="minorHAnsi" w:cstheme="minorHAnsi"/>
          <w:color w:val="000000" w:themeColor="text1"/>
          <w:spacing w:val="15"/>
          <w:u w:val="single"/>
          <w:lang w:eastAsia="en-US"/>
        </w:rPr>
        <w:t>наименование, модель-серийный номер техники</w:t>
      </w: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).</w:t>
      </w:r>
    </w:p>
    <w:p w:rsidR="002A6753" w:rsidRDefault="00AB262B" w:rsidP="007374AB">
      <w:pPr>
        <w:pStyle w:val="a3"/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</w:pP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 xml:space="preserve">По условиям договора </w:t>
      </w:r>
      <w:r w:rsidR="002A6753" w:rsidRPr="002A6753"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Продавец гарантирует исправную работу Товара в течение:</w:t>
      </w:r>
      <w:r w:rsidR="002A6753"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 xml:space="preserve"> 12 месяцев или 1000 моточасов </w:t>
      </w:r>
      <w:r w:rsidR="002A6753" w:rsidRPr="002A6753"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в зависимости от того, какой из сроков наступит ранее</w:t>
      </w:r>
      <w:r w:rsidR="002A6753"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.</w:t>
      </w:r>
    </w:p>
    <w:p w:rsidR="002A6753" w:rsidRDefault="002A6753" w:rsidP="007374AB">
      <w:pPr>
        <w:pStyle w:val="a3"/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</w:pP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 xml:space="preserve">«__» ______ 202_ г, при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наработе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 xml:space="preserve"> ___ </w:t>
      </w:r>
      <w:proofErr w:type="spellStart"/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моточасов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 xml:space="preserve"> выявлена неисправность: (</w:t>
      </w:r>
      <w:r w:rsidRPr="002A6753">
        <w:rPr>
          <w:rFonts w:asciiTheme="minorHAnsi" w:eastAsiaTheme="minorEastAsia" w:hAnsiTheme="minorHAnsi" w:cstheme="minorHAnsi"/>
          <w:color w:val="000000" w:themeColor="text1"/>
          <w:spacing w:val="15"/>
          <w:u w:val="single"/>
          <w:lang w:eastAsia="en-US"/>
        </w:rPr>
        <w:t>описание неисправности</w:t>
      </w: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).</w:t>
      </w:r>
    </w:p>
    <w:p w:rsidR="007374AB" w:rsidRDefault="002A6753" w:rsidP="002A6753">
      <w:pPr>
        <w:pStyle w:val="a3"/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</w:pPr>
      <w:r w:rsidRPr="002A6753"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 xml:space="preserve"> </w:t>
      </w: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Прошу направить сервисных специалистов для устранения выявленной неисправности.</w:t>
      </w:r>
      <w:r w:rsidRPr="007374AB"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 xml:space="preserve"> </w:t>
      </w:r>
    </w:p>
    <w:p w:rsidR="002A6753" w:rsidRDefault="002A6753" w:rsidP="002A6753">
      <w:pPr>
        <w:pStyle w:val="a3"/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</w:pPr>
    </w:p>
    <w:p w:rsidR="002A6753" w:rsidRPr="007374AB" w:rsidRDefault="002A6753" w:rsidP="002A6753">
      <w:pPr>
        <w:pStyle w:val="a3"/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</w:pP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Директор ООО «</w:t>
      </w:r>
      <w:r w:rsidRPr="002A6753">
        <w:rPr>
          <w:rFonts w:asciiTheme="minorHAnsi" w:eastAsiaTheme="minorEastAsia" w:hAnsiTheme="minorHAnsi" w:cstheme="minorHAnsi"/>
          <w:color w:val="000000" w:themeColor="text1"/>
          <w:spacing w:val="15"/>
          <w:u w:val="single"/>
          <w:lang w:eastAsia="en-US"/>
        </w:rPr>
        <w:t>Наименование организации</w:t>
      </w: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>»</w:t>
      </w: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ab/>
        <w:t>(Подпись)</w:t>
      </w:r>
      <w:r>
        <w:rPr>
          <w:rFonts w:asciiTheme="minorHAnsi" w:eastAsiaTheme="minorEastAsia" w:hAnsiTheme="minorHAnsi" w:cstheme="minorHAnsi"/>
          <w:color w:val="000000" w:themeColor="text1"/>
          <w:spacing w:val="15"/>
          <w:lang w:eastAsia="en-US"/>
        </w:rPr>
        <w:tab/>
        <w:t>(ФИО)</w:t>
      </w:r>
    </w:p>
    <w:p w:rsidR="00074625" w:rsidRPr="00074625" w:rsidRDefault="00074625" w:rsidP="00074625">
      <w:pPr>
        <w:pStyle w:val="a3"/>
        <w:rPr>
          <w:rFonts w:ascii="Arial" w:hAnsi="Arial" w:cs="Arial"/>
        </w:rPr>
      </w:pPr>
    </w:p>
    <w:p w:rsidR="00B46776" w:rsidRPr="00AB262B" w:rsidRDefault="00B46776" w:rsidP="005E3878">
      <w:pPr>
        <w:rPr>
          <w:rFonts w:ascii="Arial" w:hAnsi="Arial" w:cs="Arial"/>
        </w:rPr>
      </w:pPr>
    </w:p>
    <w:sectPr w:rsidR="00B46776" w:rsidRPr="00AB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5B0"/>
    <w:multiLevelType w:val="multilevel"/>
    <w:tmpl w:val="BB60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A5EC8"/>
    <w:multiLevelType w:val="multilevel"/>
    <w:tmpl w:val="C36C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34207"/>
    <w:multiLevelType w:val="multilevel"/>
    <w:tmpl w:val="A358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C1A27"/>
    <w:multiLevelType w:val="multilevel"/>
    <w:tmpl w:val="07FA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1D1"/>
    <w:multiLevelType w:val="multilevel"/>
    <w:tmpl w:val="26C6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E5AB6"/>
    <w:multiLevelType w:val="hybridMultilevel"/>
    <w:tmpl w:val="35B24458"/>
    <w:lvl w:ilvl="0" w:tplc="64D83C5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78122B"/>
    <w:multiLevelType w:val="multilevel"/>
    <w:tmpl w:val="7936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92BBF"/>
    <w:multiLevelType w:val="multilevel"/>
    <w:tmpl w:val="F460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A220E0"/>
    <w:multiLevelType w:val="multilevel"/>
    <w:tmpl w:val="BFF8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70DA5"/>
    <w:multiLevelType w:val="hybridMultilevel"/>
    <w:tmpl w:val="31E6A4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B6E74"/>
    <w:multiLevelType w:val="hybridMultilevel"/>
    <w:tmpl w:val="633C57FE"/>
    <w:lvl w:ilvl="0" w:tplc="3AB000E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762A3"/>
    <w:multiLevelType w:val="multilevel"/>
    <w:tmpl w:val="A2FC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E7507"/>
    <w:multiLevelType w:val="multilevel"/>
    <w:tmpl w:val="B53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929DA"/>
    <w:multiLevelType w:val="multilevel"/>
    <w:tmpl w:val="B3BA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43AF3"/>
    <w:multiLevelType w:val="multilevel"/>
    <w:tmpl w:val="9A80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D81470"/>
    <w:multiLevelType w:val="multilevel"/>
    <w:tmpl w:val="A25A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0179B"/>
    <w:multiLevelType w:val="hybridMultilevel"/>
    <w:tmpl w:val="BA721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01008"/>
    <w:multiLevelType w:val="multilevel"/>
    <w:tmpl w:val="7B90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047673"/>
    <w:multiLevelType w:val="multilevel"/>
    <w:tmpl w:val="BFDC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077A4F"/>
    <w:multiLevelType w:val="hybridMultilevel"/>
    <w:tmpl w:val="BEE03BCA"/>
    <w:lvl w:ilvl="0" w:tplc="A4F82B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3"/>
  </w:num>
  <w:num w:numId="5">
    <w:abstractNumId w:val="8"/>
  </w:num>
  <w:num w:numId="6">
    <w:abstractNumId w:val="12"/>
  </w:num>
  <w:num w:numId="7">
    <w:abstractNumId w:val="16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14"/>
  </w:num>
  <w:num w:numId="15">
    <w:abstractNumId w:val="17"/>
  </w:num>
  <w:num w:numId="16">
    <w:abstractNumId w:val="6"/>
  </w:num>
  <w:num w:numId="17">
    <w:abstractNumId w:val="1"/>
  </w:num>
  <w:num w:numId="18">
    <w:abstractNumId w:val="19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78"/>
    <w:rsid w:val="00035FCF"/>
    <w:rsid w:val="00074625"/>
    <w:rsid w:val="00151DB9"/>
    <w:rsid w:val="00157DAE"/>
    <w:rsid w:val="00197778"/>
    <w:rsid w:val="0021767F"/>
    <w:rsid w:val="002A6753"/>
    <w:rsid w:val="003B4759"/>
    <w:rsid w:val="005B71D9"/>
    <w:rsid w:val="005E3878"/>
    <w:rsid w:val="00601366"/>
    <w:rsid w:val="00670714"/>
    <w:rsid w:val="006E584F"/>
    <w:rsid w:val="007374AB"/>
    <w:rsid w:val="007D6A72"/>
    <w:rsid w:val="008B3E62"/>
    <w:rsid w:val="00A559F5"/>
    <w:rsid w:val="00AB262B"/>
    <w:rsid w:val="00B101C6"/>
    <w:rsid w:val="00B232D0"/>
    <w:rsid w:val="00B46776"/>
    <w:rsid w:val="00BC4CA2"/>
    <w:rsid w:val="00E41F59"/>
    <w:rsid w:val="00E76A11"/>
    <w:rsid w:val="00F0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31B84-E776-4205-8B8F-42123349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8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38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38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8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8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8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38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scoswrapper">
    <w:name w:val="hs_cos_wrapper"/>
    <w:basedOn w:val="a0"/>
    <w:rsid w:val="005E3878"/>
  </w:style>
  <w:style w:type="paragraph" w:styleId="a3">
    <w:name w:val="Normal (Web)"/>
    <w:basedOn w:val="a"/>
    <w:uiPriority w:val="99"/>
    <w:unhideWhenUsed/>
    <w:rsid w:val="005E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E3878"/>
    <w:rPr>
      <w:color w:val="0000FF"/>
      <w:u w:val="single"/>
    </w:rPr>
  </w:style>
  <w:style w:type="paragraph" w:customStyle="1" w:styleId="tp-blog-detail-articletopics">
    <w:name w:val="tp-blog-detail-article__topics"/>
    <w:basedOn w:val="a"/>
    <w:rsid w:val="005E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s-cta-node">
    <w:name w:val="hs-cta-node"/>
    <w:basedOn w:val="a0"/>
    <w:rsid w:val="005E3878"/>
  </w:style>
  <w:style w:type="character" w:styleId="a5">
    <w:name w:val="Strong"/>
    <w:basedOn w:val="a0"/>
    <w:uiPriority w:val="22"/>
    <w:qFormat/>
    <w:rsid w:val="005E3878"/>
    <w:rPr>
      <w:b/>
      <w:bCs/>
    </w:rPr>
  </w:style>
  <w:style w:type="paragraph" w:styleId="a6">
    <w:name w:val="List Paragraph"/>
    <w:basedOn w:val="a"/>
    <w:uiPriority w:val="34"/>
    <w:qFormat/>
    <w:rsid w:val="00E41F59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5B71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5B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B71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5B71D9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AB2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tc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Шлинчак Александр Васильевич</dc:creator>
  <cp:keywords/>
  <dc:description/>
  <cp:lastModifiedBy>Шлинчак Александр Васильевич</cp:lastModifiedBy>
  <cp:revision>2</cp:revision>
  <dcterms:created xsi:type="dcterms:W3CDTF">2025-08-12T05:29:00Z</dcterms:created>
  <dcterms:modified xsi:type="dcterms:W3CDTF">2025-08-12T05:29:00Z</dcterms:modified>
</cp:coreProperties>
</file>